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A4A" w:rsidRPr="007B4B43" w:rsidRDefault="00D83B92" w:rsidP="007B4B43">
      <w:pPr>
        <w:jc w:val="center"/>
        <w:rPr>
          <w:b/>
        </w:rPr>
      </w:pPr>
      <w:bookmarkStart w:id="0" w:name="_GoBack"/>
      <w:bookmarkEnd w:id="0"/>
      <w:r w:rsidRPr="007B4B43">
        <w:rPr>
          <w:b/>
        </w:rPr>
        <w:t>Zastawienie sprzętu – Laboratorium przyszłości</w:t>
      </w:r>
    </w:p>
    <w:p w:rsidR="00D83B92" w:rsidRPr="007B4B43" w:rsidRDefault="00D83B92" w:rsidP="007B4B43">
      <w:pPr>
        <w:jc w:val="center"/>
        <w:rPr>
          <w:b/>
        </w:rPr>
      </w:pPr>
      <w:r w:rsidRPr="007B4B43">
        <w:rPr>
          <w:b/>
        </w:rPr>
        <w:t>Szkoła Podstawowa w Klimontowie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6"/>
        <w:gridCol w:w="1119"/>
        <w:gridCol w:w="1260"/>
        <w:gridCol w:w="1017"/>
      </w:tblGrid>
      <w:tr w:rsidR="00D83B92" w:rsidRPr="00D83B92" w:rsidTr="00D83B92">
        <w:tc>
          <w:tcPr>
            <w:tcW w:w="5778" w:type="dxa"/>
          </w:tcPr>
          <w:p w:rsidR="00D83B92" w:rsidRPr="00D83B92" w:rsidRDefault="00D83B92" w:rsidP="00D83B92">
            <w:pPr>
              <w:jc w:val="center"/>
              <w:rPr>
                <w:b/>
              </w:rPr>
            </w:pPr>
            <w:r w:rsidRPr="00D83B92">
              <w:rPr>
                <w:b/>
              </w:rPr>
              <w:t>Nazwa i specyfikacja</w:t>
            </w:r>
          </w:p>
        </w:tc>
        <w:tc>
          <w:tcPr>
            <w:tcW w:w="1134" w:type="dxa"/>
          </w:tcPr>
          <w:p w:rsidR="00D83B92" w:rsidRPr="00D83B92" w:rsidRDefault="00D83B92" w:rsidP="00D83B92">
            <w:pPr>
              <w:jc w:val="center"/>
              <w:rPr>
                <w:b/>
              </w:rPr>
            </w:pPr>
            <w:r w:rsidRPr="00D83B92">
              <w:rPr>
                <w:b/>
              </w:rPr>
              <w:t>Ilość sztuk</w:t>
            </w:r>
          </w:p>
        </w:tc>
        <w:tc>
          <w:tcPr>
            <w:tcW w:w="1276" w:type="dxa"/>
          </w:tcPr>
          <w:p w:rsidR="00D83B92" w:rsidRPr="00D83B92" w:rsidRDefault="00D83B92" w:rsidP="00D83B92">
            <w:pPr>
              <w:jc w:val="center"/>
              <w:rPr>
                <w:b/>
              </w:rPr>
            </w:pPr>
            <w:r w:rsidRPr="00D83B92">
              <w:rPr>
                <w:b/>
              </w:rPr>
              <w:t>Cena za sztukę</w:t>
            </w:r>
            <w:r w:rsidR="0001518D">
              <w:rPr>
                <w:b/>
              </w:rPr>
              <w:t xml:space="preserve"> </w:t>
            </w:r>
          </w:p>
        </w:tc>
        <w:tc>
          <w:tcPr>
            <w:tcW w:w="1024" w:type="dxa"/>
          </w:tcPr>
          <w:p w:rsidR="00D83B92" w:rsidRPr="00D83B92" w:rsidRDefault="00D83B92" w:rsidP="00D83B92">
            <w:pPr>
              <w:jc w:val="center"/>
              <w:rPr>
                <w:b/>
              </w:rPr>
            </w:pPr>
            <w:r w:rsidRPr="00D83B92">
              <w:rPr>
                <w:b/>
              </w:rPr>
              <w:t>Razem</w:t>
            </w:r>
          </w:p>
        </w:tc>
      </w:tr>
      <w:tr w:rsidR="00D83B92" w:rsidTr="00D83B92">
        <w:trPr>
          <w:trHeight w:val="1694"/>
        </w:trPr>
        <w:tc>
          <w:tcPr>
            <w:tcW w:w="5778" w:type="dxa"/>
          </w:tcPr>
          <w:p w:rsidR="00D83B92" w:rsidRDefault="00D83B92" w:rsidP="00D83B92">
            <w:r w:rsidRPr="00D83B92">
              <w:rPr>
                <w:rFonts w:ascii="Arial" w:hAnsi="Arial" w:cs="Arial"/>
                <w:b/>
                <w:color w:val="4A545B"/>
                <w:sz w:val="21"/>
                <w:szCs w:val="21"/>
                <w:u w:val="single"/>
                <w:shd w:val="clear" w:color="auto" w:fill="FFFFFF"/>
              </w:rPr>
              <w:t>Regały magazynowe</w:t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 xml:space="preserve"> wzmocnione na metalowych ramach z półkami z płyty laminowanej o gr. 25 mm. Wymiary 84 cm x 40 cm x 185 cm. Regały można dowolnie rozbudowywać montując moduły dodatkowe. Poszczególne moduły łączone są ze sobą sprzężeniami. Maksymalne obciążenie półki: 90 kg. 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</w:p>
        </w:tc>
        <w:tc>
          <w:tcPr>
            <w:tcW w:w="1134" w:type="dxa"/>
          </w:tcPr>
          <w:p w:rsidR="00D83B92" w:rsidRDefault="00AF5B52">
            <w:r>
              <w:t>4</w:t>
            </w:r>
          </w:p>
        </w:tc>
        <w:tc>
          <w:tcPr>
            <w:tcW w:w="1276" w:type="dxa"/>
          </w:tcPr>
          <w:p w:rsidR="00D83B92" w:rsidRDefault="00D83B92"/>
        </w:tc>
        <w:tc>
          <w:tcPr>
            <w:tcW w:w="1024" w:type="dxa"/>
          </w:tcPr>
          <w:p w:rsidR="00D83B92" w:rsidRDefault="00D83B92"/>
        </w:tc>
      </w:tr>
      <w:tr w:rsidR="00D83B92" w:rsidTr="00D83B92">
        <w:tc>
          <w:tcPr>
            <w:tcW w:w="5778" w:type="dxa"/>
          </w:tcPr>
          <w:p w:rsidR="00D83B92" w:rsidRDefault="00D83B92" w:rsidP="00D83B92">
            <w:pP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 </w:t>
            </w:r>
            <w:r w:rsidRPr="00D83B92">
              <w:rPr>
                <w:rFonts w:ascii="Arial" w:hAnsi="Arial" w:cs="Arial"/>
                <w:b/>
                <w:color w:val="4A545B"/>
                <w:sz w:val="21"/>
                <w:szCs w:val="21"/>
                <w:u w:val="single"/>
                <w:shd w:val="clear" w:color="auto" w:fill="FFFFFF"/>
              </w:rPr>
              <w:t>Regały magazynowe</w:t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 xml:space="preserve"> wzmocnione – </w:t>
            </w:r>
            <w:r w:rsidRPr="00D83B92">
              <w:rPr>
                <w:rFonts w:ascii="Arial" w:hAnsi="Arial" w:cs="Arial"/>
                <w:b/>
                <w:color w:val="4A545B"/>
                <w:sz w:val="21"/>
                <w:szCs w:val="21"/>
                <w:u w:val="single"/>
                <w:shd w:val="clear" w:color="auto" w:fill="FFFFFF"/>
              </w:rPr>
              <w:t>moduł dodatkowy</w:t>
            </w:r>
            <w:r>
              <w:rPr>
                <w:rFonts w:ascii="Arial" w:hAnsi="Arial" w:cs="Arial"/>
                <w:b/>
                <w:color w:val="4A545B"/>
                <w:sz w:val="21"/>
                <w:szCs w:val="21"/>
                <w:u w:val="single"/>
                <w:shd w:val="clear" w:color="auto" w:fill="FFFFFF"/>
              </w:rPr>
              <w:t xml:space="preserve"> </w:t>
            </w:r>
            <w:r w:rsidRPr="00D83B92"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na</w:t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 xml:space="preserve"> metalowych ramach z półkami z płyty laminowanej o gr. 25 mm. Regały można dowolnie rozbudowywać montując moduły dodatkowe. Poszczególne moduły łączone są ze sobą sprzężeniami. Wymiary 82 x 40 x 185 cm</w:t>
            </w:r>
          </w:p>
          <w:p w:rsidR="00D83B92" w:rsidRDefault="00D83B92" w:rsidP="00D83B92"/>
        </w:tc>
        <w:tc>
          <w:tcPr>
            <w:tcW w:w="1134" w:type="dxa"/>
          </w:tcPr>
          <w:p w:rsidR="00D83B92" w:rsidRDefault="00AF5B52">
            <w:r>
              <w:t>8</w:t>
            </w:r>
          </w:p>
        </w:tc>
        <w:tc>
          <w:tcPr>
            <w:tcW w:w="1276" w:type="dxa"/>
          </w:tcPr>
          <w:p w:rsidR="00D83B92" w:rsidRDefault="00D83B92"/>
        </w:tc>
        <w:tc>
          <w:tcPr>
            <w:tcW w:w="1024" w:type="dxa"/>
          </w:tcPr>
          <w:p w:rsidR="00D83B92" w:rsidRDefault="00D83B92"/>
        </w:tc>
      </w:tr>
      <w:tr w:rsidR="00D83B92" w:rsidTr="00D83B92">
        <w:tc>
          <w:tcPr>
            <w:tcW w:w="5778" w:type="dxa"/>
          </w:tcPr>
          <w:p w:rsidR="00D83B92" w:rsidRDefault="00D83B9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Zestaw szafek</w:t>
            </w:r>
          </w:p>
          <w:p w:rsidR="00D83B92" w:rsidRPr="00D83B92" w:rsidRDefault="00D83B92" w:rsidP="00975384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D83B92">
              <w:rPr>
                <w:rFonts w:ascii="Arial" w:eastAsia="Times New Roman" w:hAnsi="Arial" w:cs="Arial"/>
                <w:b/>
                <w:bCs/>
                <w:color w:val="4A545B"/>
                <w:sz w:val="21"/>
                <w:szCs w:val="21"/>
                <w:u w:val="single"/>
                <w:lang w:eastAsia="pl-PL"/>
              </w:rPr>
              <w:t>SKŁAD ZESTAWU</w:t>
            </w:r>
          </w:p>
          <w:p w:rsidR="00D83B92" w:rsidRPr="00D83B92" w:rsidRDefault="00C60F31" w:rsidP="00975384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Regał</w:t>
            </w:r>
            <w:r w:rsidR="00D83B92"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głęboki - biały, 1 szt.</w:t>
            </w:r>
          </w:p>
          <w:p w:rsidR="00D83B92" w:rsidRPr="00D83B92" w:rsidRDefault="00C60F31" w:rsidP="00975384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Nadstawka</w:t>
            </w:r>
            <w:r w:rsidR="00D83B92"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głęboka - biała, 1 szt.</w:t>
            </w:r>
          </w:p>
          <w:p w:rsidR="00D83B92" w:rsidRPr="00D83B92" w:rsidRDefault="00C60F31" w:rsidP="00975384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Drzwi</w:t>
            </w:r>
            <w:r w:rsidR="00D83B92"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wysokie 90 st. z zamkiem 2 szt. - szare, 1 szt.</w:t>
            </w:r>
          </w:p>
          <w:p w:rsidR="00D83B92" w:rsidRPr="00D83B92" w:rsidRDefault="00C60F31" w:rsidP="00975384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Drzwi</w:t>
            </w:r>
            <w:r w:rsidR="00D83B92"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średnie 90 st. z zamkiem 2 szt. - szare, 1 szt.</w:t>
            </w:r>
          </w:p>
          <w:p w:rsidR="00D83B92" w:rsidRPr="00D83B92" w:rsidRDefault="00D83B92" w:rsidP="00975384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 </w:t>
            </w:r>
            <w:r w:rsidRPr="00D83B92">
              <w:rPr>
                <w:rFonts w:ascii="Arial" w:eastAsia="Times New Roman" w:hAnsi="Arial" w:cs="Arial"/>
                <w:b/>
                <w:bCs/>
                <w:color w:val="4A545B"/>
                <w:sz w:val="21"/>
                <w:szCs w:val="21"/>
                <w:u w:val="single"/>
                <w:lang w:eastAsia="pl-PL"/>
              </w:rPr>
              <w:t>SZCZEGÓŁOWY OPIS</w:t>
            </w:r>
          </w:p>
          <w:p w:rsidR="00D83B92" w:rsidRPr="00D83B92" w:rsidRDefault="00D83B92" w:rsidP="00975384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C60F31">
              <w:rPr>
                <w:rFonts w:ascii="Arial" w:eastAsia="Times New Roman" w:hAnsi="Arial" w:cs="Arial"/>
                <w:b/>
                <w:bCs/>
                <w:color w:val="4A545B"/>
                <w:sz w:val="21"/>
                <w:szCs w:val="21"/>
                <w:shd w:val="clear" w:color="auto" w:fill="E6E6FA"/>
                <w:lang w:eastAsia="pl-PL"/>
              </w:rPr>
              <w:t>Regał Grande L głęboki - biały, 1 szt</w:t>
            </w:r>
            <w:r w:rsidRPr="00D83B92">
              <w:rPr>
                <w:rFonts w:ascii="Arial" w:eastAsia="Times New Roman" w:hAnsi="Arial" w:cs="Arial"/>
                <w:b/>
                <w:bCs/>
                <w:color w:val="4A545B"/>
                <w:sz w:val="21"/>
                <w:szCs w:val="21"/>
                <w:shd w:val="clear" w:color="auto" w:fill="E6E6FA"/>
                <w:lang w:eastAsia="pl-PL"/>
              </w:rPr>
              <w:t>.</w:t>
            </w:r>
          </w:p>
          <w:p w:rsidR="00D83B92" w:rsidRPr="00D83B92" w:rsidRDefault="00D83B92" w:rsidP="00975384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Regały wykonane z białej płyty laminowanej o gr. 18 mm.</w:t>
            </w:r>
            <w:r w:rsidR="00C60F31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W</w:t>
            </w:r>
            <w:r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ym. 82 x 48 x 117.4</w:t>
            </w:r>
          </w:p>
          <w:p w:rsidR="00D83B92" w:rsidRPr="00D83B92" w:rsidRDefault="00D83B92" w:rsidP="00975384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 </w:t>
            </w:r>
            <w:r w:rsidRPr="00D83B92">
              <w:rPr>
                <w:rFonts w:ascii="Arial" w:eastAsia="Times New Roman" w:hAnsi="Arial" w:cs="Arial"/>
                <w:b/>
                <w:bCs/>
                <w:color w:val="4A545B"/>
                <w:sz w:val="21"/>
                <w:szCs w:val="21"/>
                <w:shd w:val="clear" w:color="auto" w:fill="E6E6FA"/>
                <w:lang w:eastAsia="pl-PL"/>
              </w:rPr>
              <w:t>Nadstawka Grande M głęboka - biała, 1 szt.</w:t>
            </w:r>
          </w:p>
          <w:p w:rsidR="00D83B92" w:rsidRPr="00D83B92" w:rsidRDefault="00D83B92" w:rsidP="00975384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Nadstawka do głębokich regałów z kolekcji Grande, wykonane z białej płyty laminowanej o gr. 18 mm.</w:t>
            </w:r>
            <w:r w:rsidR="00C60F31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W</w:t>
            </w:r>
            <w:r w:rsidRPr="00D83B9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ym. 82 x 48 x 70.4</w:t>
            </w:r>
          </w:p>
          <w:p w:rsidR="00975384" w:rsidRPr="00975384" w:rsidRDefault="00975384" w:rsidP="00975384">
            <w:pPr>
              <w:pStyle w:val="NormalnyWeb"/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975384">
              <w:rPr>
                <w:rFonts w:ascii="Arial" w:eastAsia="Times New Roman" w:hAnsi="Arial" w:cs="Arial"/>
                <w:b/>
                <w:bCs/>
                <w:color w:val="4A545B"/>
                <w:sz w:val="21"/>
                <w:szCs w:val="21"/>
                <w:shd w:val="clear" w:color="auto" w:fill="E6E6FA"/>
                <w:lang w:eastAsia="pl-PL"/>
              </w:rPr>
              <w:t>Drzwi Grande wysokie 90 st. z zamkiem 2 szt. - szare, 1 szt.</w:t>
            </w:r>
          </w:p>
          <w:p w:rsidR="00975384" w:rsidRPr="00975384" w:rsidRDefault="00975384" w:rsidP="00C60F31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975384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Drzwi wykonane z płyty laminowanej o gr. 18 mm. Zawiasy umożliwiające otwieranie szafki pod kątem 90 stopni. Wyposażone w zamek. 2 szt.</w:t>
            </w:r>
            <w:r w:rsidR="00C60F31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W</w:t>
            </w:r>
            <w:r w:rsidRPr="00975384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ym. 40,5 x 105,3 cm</w:t>
            </w:r>
          </w:p>
          <w:p w:rsidR="00975384" w:rsidRPr="00975384" w:rsidRDefault="00975384" w:rsidP="00975384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975384">
              <w:rPr>
                <w:rFonts w:ascii="Arial" w:eastAsia="Times New Roman" w:hAnsi="Arial" w:cs="Arial"/>
                <w:b/>
                <w:bCs/>
                <w:color w:val="4A545B"/>
                <w:sz w:val="21"/>
                <w:szCs w:val="21"/>
                <w:shd w:val="clear" w:color="auto" w:fill="E6E6FA"/>
                <w:lang w:eastAsia="pl-PL"/>
              </w:rPr>
              <w:t>Drzwi Grande średnie 90 st. z zamkiem 2 szt. - szare, 1 szt.</w:t>
            </w:r>
          </w:p>
          <w:p w:rsidR="00975384" w:rsidRPr="00975384" w:rsidRDefault="00975384" w:rsidP="00C60F31">
            <w:pPr>
              <w:shd w:val="clear" w:color="auto" w:fill="FFFFFF"/>
              <w:tabs>
                <w:tab w:val="num" w:pos="720"/>
              </w:tabs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975384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Drzwi wykonane z płyty laminowanej o gr. 18 mm. Zawiasy umożliwiające otwieranie szafki pod kątem 90 stopni. Wyposażone w zamek. 2 szt.</w:t>
            </w:r>
            <w:r w:rsidR="00C60F31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W</w:t>
            </w:r>
            <w:r w:rsidRPr="00975384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ym. 40,5 x 70,1 cm</w:t>
            </w:r>
          </w:p>
          <w:p w:rsidR="00D83B92" w:rsidRPr="00D83B92" w:rsidRDefault="00D83B92"/>
        </w:tc>
        <w:tc>
          <w:tcPr>
            <w:tcW w:w="1134" w:type="dxa"/>
          </w:tcPr>
          <w:p w:rsidR="00D83B92" w:rsidRDefault="00C60F31">
            <w:r>
              <w:t>4</w:t>
            </w:r>
          </w:p>
        </w:tc>
        <w:tc>
          <w:tcPr>
            <w:tcW w:w="1276" w:type="dxa"/>
          </w:tcPr>
          <w:p w:rsidR="00D83B92" w:rsidRDefault="00D83B92"/>
        </w:tc>
        <w:tc>
          <w:tcPr>
            <w:tcW w:w="1024" w:type="dxa"/>
          </w:tcPr>
          <w:p w:rsidR="00D83B92" w:rsidRDefault="00D83B92"/>
        </w:tc>
      </w:tr>
      <w:tr w:rsidR="00D83B92" w:rsidTr="00D83B92">
        <w:tc>
          <w:tcPr>
            <w:tcW w:w="5778" w:type="dxa"/>
          </w:tcPr>
          <w:p w:rsidR="00C60F31" w:rsidRPr="00C60F31" w:rsidRDefault="00C60F31" w:rsidP="00C60F31">
            <w:pPr>
              <w:shd w:val="clear" w:color="auto" w:fill="FFFFFF"/>
              <w:spacing w:after="300"/>
              <w:outlineLvl w:val="0"/>
              <w:rPr>
                <w:rFonts w:ascii="Arial" w:eastAsia="Times New Roman" w:hAnsi="Arial" w:cs="Arial"/>
                <w:bCs/>
                <w:color w:val="3F4C58"/>
                <w:kern w:val="36"/>
                <w:sz w:val="21"/>
                <w:szCs w:val="21"/>
                <w:lang w:eastAsia="pl-PL"/>
              </w:rPr>
            </w:pPr>
            <w:r w:rsidRPr="00C60F31">
              <w:rPr>
                <w:rFonts w:ascii="Arial" w:eastAsia="Times New Roman" w:hAnsi="Arial" w:cs="Arial"/>
                <w:b/>
                <w:bCs/>
                <w:color w:val="3F4C58"/>
                <w:kern w:val="36"/>
                <w:sz w:val="21"/>
                <w:szCs w:val="21"/>
                <w:u w:val="single"/>
                <w:lang w:eastAsia="pl-PL"/>
              </w:rPr>
              <w:t xml:space="preserve">Stół </w:t>
            </w:r>
            <w:r w:rsidRPr="00C60F31">
              <w:rPr>
                <w:rFonts w:ascii="Arial" w:eastAsia="Times New Roman" w:hAnsi="Arial" w:cs="Arial"/>
                <w:bCs/>
                <w:color w:val="3F4C58"/>
                <w:kern w:val="36"/>
                <w:sz w:val="21"/>
                <w:szCs w:val="21"/>
                <w:lang w:eastAsia="pl-PL"/>
              </w:rPr>
              <w:t xml:space="preserve">130x50 </w:t>
            </w:r>
            <w:proofErr w:type="spellStart"/>
            <w:r w:rsidRPr="00C60F31">
              <w:rPr>
                <w:rFonts w:ascii="Arial" w:eastAsia="Times New Roman" w:hAnsi="Arial" w:cs="Arial"/>
                <w:bCs/>
                <w:color w:val="3F4C58"/>
                <w:kern w:val="36"/>
                <w:sz w:val="21"/>
                <w:szCs w:val="21"/>
                <w:lang w:eastAsia="pl-PL"/>
              </w:rPr>
              <w:t>rozm</w:t>
            </w:r>
            <w:proofErr w:type="spellEnd"/>
            <w:r w:rsidRPr="00C60F31">
              <w:rPr>
                <w:rFonts w:ascii="Arial" w:eastAsia="Times New Roman" w:hAnsi="Arial" w:cs="Arial"/>
                <w:bCs/>
                <w:color w:val="3F4C58"/>
                <w:kern w:val="36"/>
                <w:sz w:val="21"/>
                <w:szCs w:val="21"/>
                <w:lang w:eastAsia="pl-PL"/>
              </w:rPr>
              <w:t>. 3–7, 2os., stelaż żółty, blat klon, obrzeże ABS, narożniki zaokrąglone</w:t>
            </w:r>
          </w:p>
          <w:p w:rsidR="00D83B92" w:rsidRDefault="00D83B92"/>
        </w:tc>
        <w:tc>
          <w:tcPr>
            <w:tcW w:w="1134" w:type="dxa"/>
          </w:tcPr>
          <w:p w:rsidR="00D83B92" w:rsidRDefault="00AF5B52">
            <w:r>
              <w:t>15</w:t>
            </w:r>
          </w:p>
        </w:tc>
        <w:tc>
          <w:tcPr>
            <w:tcW w:w="1276" w:type="dxa"/>
          </w:tcPr>
          <w:p w:rsidR="00D83B92" w:rsidRDefault="00D83B92"/>
        </w:tc>
        <w:tc>
          <w:tcPr>
            <w:tcW w:w="1024" w:type="dxa"/>
          </w:tcPr>
          <w:p w:rsidR="00D83B92" w:rsidRDefault="00D83B92"/>
        </w:tc>
      </w:tr>
      <w:tr w:rsidR="00D83B92" w:rsidTr="00D83B92">
        <w:tc>
          <w:tcPr>
            <w:tcW w:w="5778" w:type="dxa"/>
          </w:tcPr>
          <w:p w:rsidR="00D83B92" w:rsidRDefault="00C60F31">
            <w:r w:rsidRPr="00C60F31">
              <w:rPr>
                <w:rFonts w:ascii="Arial" w:hAnsi="Arial" w:cs="Arial"/>
                <w:b/>
                <w:color w:val="4A545B"/>
                <w:sz w:val="21"/>
                <w:szCs w:val="21"/>
                <w:shd w:val="clear" w:color="auto" w:fill="FFFFFF"/>
              </w:rPr>
              <w:t>Wolnostojąca kuchnia z płytą indukcyjną i elektrycznym piekarnikiem.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• wym. 50 x 60 x 85 cm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Specyfikacja techniczna: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• Moc całkowita: 10,2 kW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• Grzałka górna: 900 W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lastRenderedPageBreak/>
              <w:t>• Grzałka dolna: 1100 W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 xml:space="preserve">• Grzałka pierścieniowa </w:t>
            </w:r>
            <w:proofErr w:type="spellStart"/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termoobiegu</w:t>
            </w:r>
            <w:proofErr w:type="spellEnd"/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: 2000 W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• Grill elektryczny: 2000 W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• Podłączenie do zasilania: 400 V</w:t>
            </w:r>
          </w:p>
        </w:tc>
        <w:tc>
          <w:tcPr>
            <w:tcW w:w="1134" w:type="dxa"/>
          </w:tcPr>
          <w:p w:rsidR="00D83B92" w:rsidRDefault="00C60F31">
            <w:r>
              <w:lastRenderedPageBreak/>
              <w:t>1</w:t>
            </w:r>
          </w:p>
        </w:tc>
        <w:tc>
          <w:tcPr>
            <w:tcW w:w="1276" w:type="dxa"/>
          </w:tcPr>
          <w:p w:rsidR="00D83B92" w:rsidRDefault="00D83B92"/>
        </w:tc>
        <w:tc>
          <w:tcPr>
            <w:tcW w:w="1024" w:type="dxa"/>
          </w:tcPr>
          <w:p w:rsidR="00D83B92" w:rsidRDefault="00D83B92"/>
        </w:tc>
      </w:tr>
      <w:tr w:rsidR="00D83B92" w:rsidTr="00D83B92">
        <w:tc>
          <w:tcPr>
            <w:tcW w:w="5778" w:type="dxa"/>
          </w:tcPr>
          <w:p w:rsidR="00AF5B52" w:rsidRPr="00AF5B52" w:rsidRDefault="00AF5B52" w:rsidP="00AF5B52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b/>
                <w:color w:val="4A545B"/>
                <w:sz w:val="21"/>
                <w:szCs w:val="21"/>
                <w:u w:val="single"/>
                <w:lang w:eastAsia="pl-PL"/>
              </w:rPr>
              <w:t xml:space="preserve">Lodówka </w:t>
            </w: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z automatyczna funkcją </w:t>
            </w: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odszraniania</w:t>
            </w:r>
            <w:proofErr w:type="spellEnd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, Super Chłodzenia i Super Zamrażania. Wyposażona w oświetlenie LED, półki ze szkła hartowanego, podstawkę na jajka, 3 szuflady w zamrażarce i tackę na lód. Dodatkowe funkcje: cicha praca, alarm podwyższonej temperatury i alarm niedomkniętych drzwi.</w:t>
            </w:r>
          </w:p>
          <w:p w:rsidR="00AF5B52" w:rsidRPr="00AF5B52" w:rsidRDefault="00AF5B52" w:rsidP="00AF5B5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wym. 59,5 x 54 x 180 cm</w:t>
            </w:r>
          </w:p>
          <w:p w:rsidR="00AF5B52" w:rsidRPr="00AF5B52" w:rsidRDefault="00AF5B52" w:rsidP="00AF5B52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Funkcjonalność: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Klasa energetyczna: F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Kolor: biały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Total </w:t>
            </w: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NoFrost</w:t>
            </w:r>
            <w:proofErr w:type="spellEnd"/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SensorControl</w:t>
            </w:r>
            <w:proofErr w:type="spellEnd"/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AirFlow</w:t>
            </w:r>
            <w:proofErr w:type="spellEnd"/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Funkcja Eco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Funkcja Wakacje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FlexiShelf</w:t>
            </w:r>
            <w:proofErr w:type="spellEnd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: 3+1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Uniwersalne drzwi: L / P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Automatyczne </w:t>
            </w: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odszranianie</w:t>
            </w:r>
            <w:proofErr w:type="spellEnd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/chłodziarka/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Safety</w:t>
            </w:r>
            <w:proofErr w:type="spellEnd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 xml:space="preserve"> Glass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SlimSize</w:t>
            </w:r>
            <w:proofErr w:type="spellEnd"/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DoorShelf</w:t>
            </w:r>
            <w:proofErr w:type="spellEnd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: 4</w:t>
            </w:r>
          </w:p>
          <w:p w:rsidR="00AF5B52" w:rsidRPr="00AF5B52" w:rsidRDefault="00AF5B52" w:rsidP="00AF5B5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Uchwyt zintegrowany</w:t>
            </w:r>
          </w:p>
          <w:p w:rsidR="00AF5B52" w:rsidRPr="00AF5B52" w:rsidRDefault="00AF5B52" w:rsidP="00AF5B52">
            <w:pPr>
              <w:shd w:val="clear" w:color="auto" w:fill="FFFFFF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Dane techniczne: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Pojemność całkowita [l]: 269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Pojemność chłodziarki netto [l]: 194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Pojemność zamrażarki netto [l]: 74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Klasa zamrażarki: 4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Klasa klimatyczna: ST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Zdolność zamrażania [kg / 24 h]: 5,9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Czas przechowywania razie braku zasilania: 7h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Poziom hałasu [</w:t>
            </w:r>
            <w:proofErr w:type="spellStart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dB</w:t>
            </w:r>
            <w:proofErr w:type="spellEnd"/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]: 42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Klasa hałasu: D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Roczny pobór energii [kWh]: 279,96</w:t>
            </w:r>
          </w:p>
          <w:p w:rsidR="00AF5B52" w:rsidRPr="00AF5B52" w:rsidRDefault="00AF5B52" w:rsidP="00AF5B52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</w:pPr>
            <w:r w:rsidRPr="00AF5B52">
              <w:rPr>
                <w:rFonts w:ascii="Arial" w:eastAsia="Times New Roman" w:hAnsi="Arial" w:cs="Arial"/>
                <w:color w:val="4A545B"/>
                <w:sz w:val="21"/>
                <w:szCs w:val="21"/>
                <w:lang w:eastAsia="pl-PL"/>
              </w:rPr>
              <w:t>Czynnik chłodniczy: R600a</w:t>
            </w:r>
          </w:p>
          <w:p w:rsidR="00D83B92" w:rsidRDefault="00D83B92"/>
        </w:tc>
        <w:tc>
          <w:tcPr>
            <w:tcW w:w="1134" w:type="dxa"/>
          </w:tcPr>
          <w:p w:rsidR="00D83B92" w:rsidRDefault="00AF5B52">
            <w:r>
              <w:t>1</w:t>
            </w:r>
          </w:p>
        </w:tc>
        <w:tc>
          <w:tcPr>
            <w:tcW w:w="1276" w:type="dxa"/>
          </w:tcPr>
          <w:p w:rsidR="00D83B92" w:rsidRDefault="00D83B92"/>
        </w:tc>
        <w:tc>
          <w:tcPr>
            <w:tcW w:w="1024" w:type="dxa"/>
          </w:tcPr>
          <w:p w:rsidR="00D83B92" w:rsidRDefault="00D83B92"/>
        </w:tc>
      </w:tr>
      <w:tr w:rsidR="00D83B92" w:rsidTr="00D83B92">
        <w:tc>
          <w:tcPr>
            <w:tcW w:w="5778" w:type="dxa"/>
          </w:tcPr>
          <w:p w:rsidR="00D83B92" w:rsidRDefault="00AF5B52">
            <w:r w:rsidRPr="00AF5B52">
              <w:rPr>
                <w:rFonts w:ascii="Arial" w:hAnsi="Arial" w:cs="Arial"/>
                <w:b/>
                <w:color w:val="4A545B"/>
                <w:sz w:val="21"/>
                <w:szCs w:val="21"/>
                <w:u w:val="single"/>
                <w:shd w:val="clear" w:color="auto" w:fill="FFFFFF"/>
              </w:rPr>
              <w:t xml:space="preserve">Czajnik </w:t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 xml:space="preserve">o pojemności 1,7 l ze wskaźnikiem poziomu wody. Wyposażony w płaską grzałkę, filtr </w:t>
            </w:r>
            <w:proofErr w:type="spellStart"/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antywapienny</w:t>
            </w:r>
            <w:proofErr w:type="spellEnd"/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 xml:space="preserve"> i obrotową, antypoślizgową podstawę ze schowkiem na przewód sieciowy. Czajnik ma funkcję łatwego otwierania (</w:t>
            </w:r>
            <w:proofErr w:type="spellStart"/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EasyOpen</w:t>
            </w:r>
            <w:proofErr w:type="spellEnd"/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) dzięki przyciskowi w rączce, zabezpieczenie przed przegrzaniem oraz podświetlany włącznik. Obudowa z tworzywa sztucznego.</w:t>
            </w:r>
            <w:r>
              <w:rPr>
                <w:rFonts w:ascii="Arial" w:hAnsi="Arial" w:cs="Arial"/>
                <w:color w:val="4A545B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4A545B"/>
                <w:sz w:val="21"/>
                <w:szCs w:val="21"/>
                <w:shd w:val="clear" w:color="auto" w:fill="FFFFFF"/>
              </w:rPr>
              <w:t>• moc: 1800 - 2150 W • dł. przewodu 0,7 m</w:t>
            </w:r>
          </w:p>
        </w:tc>
        <w:tc>
          <w:tcPr>
            <w:tcW w:w="1134" w:type="dxa"/>
          </w:tcPr>
          <w:p w:rsidR="00D83B92" w:rsidRDefault="00AF5B52">
            <w:r>
              <w:t>3</w:t>
            </w:r>
          </w:p>
        </w:tc>
        <w:tc>
          <w:tcPr>
            <w:tcW w:w="1276" w:type="dxa"/>
          </w:tcPr>
          <w:p w:rsidR="00D83B92" w:rsidRDefault="00D83B92"/>
        </w:tc>
        <w:tc>
          <w:tcPr>
            <w:tcW w:w="1024" w:type="dxa"/>
          </w:tcPr>
          <w:p w:rsidR="00D83B92" w:rsidRDefault="00D83B92"/>
        </w:tc>
      </w:tr>
      <w:tr w:rsidR="007B4B43" w:rsidTr="00251263">
        <w:tc>
          <w:tcPr>
            <w:tcW w:w="8188" w:type="dxa"/>
            <w:gridSpan w:val="3"/>
          </w:tcPr>
          <w:p w:rsidR="007B4B43" w:rsidRPr="007B4B43" w:rsidRDefault="007B4B43">
            <w:pPr>
              <w:rPr>
                <w:b/>
                <w:sz w:val="40"/>
                <w:szCs w:val="40"/>
              </w:rPr>
            </w:pPr>
            <w:r w:rsidRPr="007B4B43">
              <w:rPr>
                <w:b/>
                <w:sz w:val="40"/>
                <w:szCs w:val="40"/>
              </w:rPr>
              <w:t>Razem</w:t>
            </w:r>
          </w:p>
        </w:tc>
        <w:tc>
          <w:tcPr>
            <w:tcW w:w="1024" w:type="dxa"/>
          </w:tcPr>
          <w:p w:rsidR="007B4B43" w:rsidRPr="007B4B43" w:rsidRDefault="007B4B43" w:rsidP="007B4B43">
            <w:pPr>
              <w:pStyle w:val="Akapitzlist"/>
              <w:ind w:left="1440"/>
              <w:rPr>
                <w:b/>
                <w:sz w:val="36"/>
                <w:szCs w:val="36"/>
              </w:rPr>
            </w:pPr>
          </w:p>
        </w:tc>
      </w:tr>
    </w:tbl>
    <w:p w:rsidR="00D83B92" w:rsidRDefault="00D83B92" w:rsidP="007B4B43"/>
    <w:sectPr w:rsidR="00D83B92" w:rsidSect="007B4B4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279F"/>
    <w:multiLevelType w:val="multilevel"/>
    <w:tmpl w:val="7BE8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5FBF"/>
    <w:multiLevelType w:val="multilevel"/>
    <w:tmpl w:val="EB327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76486"/>
    <w:multiLevelType w:val="multilevel"/>
    <w:tmpl w:val="9928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E53C0"/>
    <w:multiLevelType w:val="multilevel"/>
    <w:tmpl w:val="7582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E957F5"/>
    <w:multiLevelType w:val="multilevel"/>
    <w:tmpl w:val="58425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C95A9A"/>
    <w:multiLevelType w:val="multilevel"/>
    <w:tmpl w:val="35BE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92"/>
    <w:rsid w:val="0001518D"/>
    <w:rsid w:val="007B4B43"/>
    <w:rsid w:val="00975384"/>
    <w:rsid w:val="00AF5B52"/>
    <w:rsid w:val="00BE2740"/>
    <w:rsid w:val="00C60F31"/>
    <w:rsid w:val="00D83B92"/>
    <w:rsid w:val="00EA2A4A"/>
    <w:rsid w:val="00FC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A19B2-0D07-4B99-B319-6E71432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83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75384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B4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7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5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23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60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32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Justyna Starek</cp:lastModifiedBy>
  <cp:revision>2</cp:revision>
  <cp:lastPrinted>2022-06-22T07:27:00Z</cp:lastPrinted>
  <dcterms:created xsi:type="dcterms:W3CDTF">2022-08-23T10:20:00Z</dcterms:created>
  <dcterms:modified xsi:type="dcterms:W3CDTF">2022-08-23T10:20:00Z</dcterms:modified>
</cp:coreProperties>
</file>